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>
      <w:pPr>
        <w:pStyle w:val="ConsPlusNormal"/>
        <w:ind w:right="-359"/>
        <w:jc w:val="right"/>
        <w:rPr>
          <w:rFonts w:ascii="Times New Roman" w:hAnsi="Times New Roman" w:cs="Times New Roman"/>
          <w:sz w:val="22"/>
          <w:szCs w:val="22"/>
        </w:rPr>
      </w:pPr>
    </w:p>
    <w:p>
      <w:pPr>
        <w:pStyle w:val="ConsPlusNormal"/>
        <w:ind w:right="-359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Приложение 2</w:t>
      </w:r>
    </w:p>
    <w:p>
      <w:pPr>
        <w:pStyle w:val="ConsPlusNormal"/>
        <w:rPr>
          <w:rFonts w:ascii="Times New Roman" w:hAnsi="Times New Roman" w:cs="Times New Roman"/>
          <w:i/>
        </w:rPr>
      </w:pPr>
    </w:p>
    <w:p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ОТЧЕТ</w:t>
      </w:r>
    </w:p>
    <w:p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об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использовании бюджетных ассигнований бюджета ЗАТО Северск на реализацию муниципальной программы</w:t>
      </w: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«Эффективное управление муниципальными финансами ЗАТО Северск»</w:t>
      </w:r>
      <w:r>
        <w:rPr>
          <w:rFonts w:ascii="Times New Roman" w:hAnsi="Times New Roman" w:cs="Times New Roman"/>
        </w:rPr>
        <w:t xml:space="preserve"> на 2021 – 2024 годы</w:t>
      </w:r>
    </w:p>
    <w:p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за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2023 год</w:t>
      </w:r>
    </w:p>
    <w:p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14563" w:type="dxa"/>
        <w:tblInd w:w="-289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05"/>
        <w:gridCol w:w="4115"/>
        <w:gridCol w:w="2666"/>
        <w:gridCol w:w="1813"/>
        <w:gridCol w:w="1842"/>
        <w:gridCol w:w="1979"/>
        <w:gridCol w:w="1443"/>
      </w:tblGrid>
      <w:tr>
        <w:tc>
          <w:tcPr>
            <w:tcW w:w="705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>
            <w:pPr>
              <w:pStyle w:val="ConsPlusNormal"/>
              <w:ind w:left="-555" w:firstLine="55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4115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Наименования подпрограмм, КПМ, основных мероприятий, мероприятий муниципальной программы</w:t>
            </w:r>
          </w:p>
        </w:tc>
        <w:tc>
          <w:tcPr>
            <w:tcW w:w="2666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Главные распорядители средств бюджетных средств (ГРБС) - ответственный исполнитель, соисполнитель, участник</w:t>
            </w:r>
          </w:p>
        </w:tc>
        <w:tc>
          <w:tcPr>
            <w:tcW w:w="5634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Расходы, (тыс. руб.)</w:t>
            </w:r>
          </w:p>
        </w:tc>
        <w:tc>
          <w:tcPr>
            <w:tcW w:w="144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Процент выполнения, % (</w:t>
            </w:r>
            <w:hyperlink w:anchor="Par381" w:history="1">
              <w:r>
                <w:rPr>
                  <w:rFonts w:ascii="Times New Roman" w:hAnsi="Times New Roman" w:cs="Times New Roman"/>
                  <w:sz w:val="22"/>
                  <w:szCs w:val="22"/>
                </w:rPr>
                <w:t>гр. 6</w:t>
              </w:r>
            </w:hyperlink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/    </w:t>
            </w:r>
            <w:hyperlink w:anchor="Par379" w:history="1">
              <w:r>
                <w:rPr>
                  <w:rFonts w:ascii="Times New Roman" w:hAnsi="Times New Roman" w:cs="Times New Roman"/>
                  <w:sz w:val="22"/>
                  <w:szCs w:val="22"/>
                </w:rPr>
                <w:t>гр. 4</w:t>
              </w:r>
            </w:hyperlink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>
        <w:trPr>
          <w:trHeight w:val="982"/>
        </w:trPr>
        <w:tc>
          <w:tcPr>
            <w:tcW w:w="70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66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объем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бюджетных ассигнований 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план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2023</w:t>
            </w:r>
          </w:p>
        </w:tc>
        <w:tc>
          <w:tcPr>
            <w:tcW w:w="18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передано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бюджетных ассигнований за отчетный период</w:t>
            </w:r>
          </w:p>
        </w:tc>
        <w:tc>
          <w:tcPr>
            <w:tcW w:w="197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фактическое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исполнение (кассовые расходы) за отчетный период</w:t>
            </w:r>
          </w:p>
        </w:tc>
        <w:tc>
          <w:tcPr>
            <w:tcW w:w="144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>
      <w:pPr>
        <w:spacing w:after="0" w:line="240" w:lineRule="auto"/>
        <w:rPr>
          <w:sz w:val="2"/>
          <w:szCs w:val="2"/>
        </w:rPr>
      </w:pPr>
    </w:p>
    <w:tbl>
      <w:tblPr>
        <w:tblW w:w="1456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05"/>
        <w:gridCol w:w="4115"/>
        <w:gridCol w:w="2666"/>
        <w:gridCol w:w="1813"/>
        <w:gridCol w:w="1842"/>
        <w:gridCol w:w="20"/>
        <w:gridCol w:w="1959"/>
        <w:gridCol w:w="22"/>
        <w:gridCol w:w="1421"/>
      </w:tblGrid>
      <w:tr>
        <w:trPr>
          <w:tblHeader/>
        </w:trPr>
        <w:tc>
          <w:tcPr>
            <w:tcW w:w="70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11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66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0" w:name="Par379"/>
            <w:bookmarkEnd w:id="0"/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8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979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1" w:name="Par381"/>
            <w:bookmarkEnd w:id="1"/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43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>
        <w:tc>
          <w:tcPr>
            <w:tcW w:w="14563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Подпрограмма 1 «Повышение эффективности управления муниципальными финансами»</w:t>
            </w:r>
          </w:p>
        </w:tc>
      </w:tr>
      <w:tr>
        <w:trPr>
          <w:trHeight w:val="191"/>
        </w:trPr>
        <w:tc>
          <w:tcPr>
            <w:tcW w:w="705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4115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ВЦП «Повышение качества финансового менеджмента главных администраторов средств бюджета ЗАТО Северск»</w:t>
            </w:r>
          </w:p>
        </w:tc>
        <w:tc>
          <w:tcPr>
            <w:tcW w:w="266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Всего, 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.:</w:t>
            </w:r>
          </w:p>
        </w:tc>
        <w:tc>
          <w:tcPr>
            <w:tcW w:w="18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8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2001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21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>
        <w:trPr>
          <w:trHeight w:val="581"/>
        </w:trPr>
        <w:tc>
          <w:tcPr>
            <w:tcW w:w="70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66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Финансовое управление Администрации ЗАТО Северск</w:t>
            </w:r>
          </w:p>
        </w:tc>
        <w:tc>
          <w:tcPr>
            <w:tcW w:w="18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8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2001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21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>
        <w:trPr>
          <w:trHeight w:val="312"/>
        </w:trPr>
        <w:tc>
          <w:tcPr>
            <w:tcW w:w="705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4115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ВЦП «Совершенствование информационно-технического сопровождения бюджетного процесса на территории ЗАТО Северск»</w:t>
            </w:r>
          </w:p>
        </w:tc>
        <w:tc>
          <w:tcPr>
            <w:tcW w:w="266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Всего, 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.:</w:t>
            </w:r>
          </w:p>
        </w:tc>
        <w:tc>
          <w:tcPr>
            <w:tcW w:w="18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510,68</w:t>
            </w:r>
          </w:p>
        </w:tc>
        <w:tc>
          <w:tcPr>
            <w:tcW w:w="18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510,68</w:t>
            </w:r>
          </w:p>
        </w:tc>
        <w:tc>
          <w:tcPr>
            <w:tcW w:w="2001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510,68</w:t>
            </w:r>
          </w:p>
        </w:tc>
        <w:tc>
          <w:tcPr>
            <w:tcW w:w="1421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>
        <w:trPr>
          <w:trHeight w:val="581"/>
        </w:trPr>
        <w:tc>
          <w:tcPr>
            <w:tcW w:w="70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66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Финансовое управление Администрации ЗАТО Северск</w:t>
            </w:r>
          </w:p>
        </w:tc>
        <w:tc>
          <w:tcPr>
            <w:tcW w:w="18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510,68</w:t>
            </w:r>
          </w:p>
        </w:tc>
        <w:tc>
          <w:tcPr>
            <w:tcW w:w="18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510,68</w:t>
            </w:r>
          </w:p>
        </w:tc>
        <w:tc>
          <w:tcPr>
            <w:tcW w:w="2001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510,68</w:t>
            </w:r>
          </w:p>
        </w:tc>
        <w:tc>
          <w:tcPr>
            <w:tcW w:w="1421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>
        <w:tc>
          <w:tcPr>
            <w:tcW w:w="4820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Итого по подпрограмме 1</w:t>
            </w:r>
          </w:p>
        </w:tc>
        <w:tc>
          <w:tcPr>
            <w:tcW w:w="266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Всего, 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.:</w:t>
            </w:r>
          </w:p>
        </w:tc>
        <w:tc>
          <w:tcPr>
            <w:tcW w:w="18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510,68</w:t>
            </w:r>
          </w:p>
        </w:tc>
        <w:tc>
          <w:tcPr>
            <w:tcW w:w="18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510,68</w:t>
            </w:r>
          </w:p>
        </w:tc>
        <w:tc>
          <w:tcPr>
            <w:tcW w:w="2001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510,68</w:t>
            </w:r>
          </w:p>
        </w:tc>
        <w:tc>
          <w:tcPr>
            <w:tcW w:w="1421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>
        <w:tc>
          <w:tcPr>
            <w:tcW w:w="482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6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Финансовое управление Администрации ЗАТО Северск</w:t>
            </w:r>
          </w:p>
        </w:tc>
        <w:tc>
          <w:tcPr>
            <w:tcW w:w="18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510,68</w:t>
            </w:r>
          </w:p>
        </w:tc>
        <w:tc>
          <w:tcPr>
            <w:tcW w:w="18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510,68</w:t>
            </w:r>
          </w:p>
        </w:tc>
        <w:tc>
          <w:tcPr>
            <w:tcW w:w="2001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510,68</w:t>
            </w:r>
          </w:p>
        </w:tc>
        <w:tc>
          <w:tcPr>
            <w:tcW w:w="1421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>
        <w:tc>
          <w:tcPr>
            <w:tcW w:w="14563" w:type="dxa"/>
            <w:gridSpan w:val="9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Подпрограмма 2 «Обеспечение долговой устойчивости бюджета ЗАТО Северск»</w:t>
            </w:r>
          </w:p>
        </w:tc>
      </w:tr>
      <w:tr>
        <w:tc>
          <w:tcPr>
            <w:tcW w:w="705" w:type="dxa"/>
            <w:vMerge w:val="restart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2.1.</w:t>
            </w:r>
          </w:p>
        </w:tc>
        <w:tc>
          <w:tcPr>
            <w:tcW w:w="4115" w:type="dxa"/>
            <w:vMerge w:val="restart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ВЦП «Эффективное управление муниципальным долгом ЗАТО Северск»</w:t>
            </w:r>
          </w:p>
        </w:tc>
        <w:tc>
          <w:tcPr>
            <w:tcW w:w="266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Всего, 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.:</w:t>
            </w:r>
          </w:p>
        </w:tc>
        <w:tc>
          <w:tcPr>
            <w:tcW w:w="1813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17 493,77</w:t>
            </w:r>
          </w:p>
        </w:tc>
        <w:tc>
          <w:tcPr>
            <w:tcW w:w="1842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12 088,00</w:t>
            </w:r>
          </w:p>
        </w:tc>
        <w:tc>
          <w:tcPr>
            <w:tcW w:w="2001" w:type="dxa"/>
            <w:gridSpan w:val="3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12 088,00</w:t>
            </w:r>
          </w:p>
        </w:tc>
        <w:tc>
          <w:tcPr>
            <w:tcW w:w="1421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</w:t>
            </w:r>
          </w:p>
        </w:tc>
      </w:tr>
      <w:tr>
        <w:tc>
          <w:tcPr>
            <w:tcW w:w="705" w:type="dxa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5" w:type="dxa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66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Финансовое управление Администрации ЗАТО Северск</w:t>
            </w:r>
          </w:p>
        </w:tc>
        <w:tc>
          <w:tcPr>
            <w:tcW w:w="1813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17 493,77</w:t>
            </w:r>
          </w:p>
        </w:tc>
        <w:tc>
          <w:tcPr>
            <w:tcW w:w="1842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12 088,00</w:t>
            </w:r>
          </w:p>
        </w:tc>
        <w:tc>
          <w:tcPr>
            <w:tcW w:w="2001" w:type="dxa"/>
            <w:gridSpan w:val="3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12 088,00</w:t>
            </w:r>
          </w:p>
        </w:tc>
        <w:tc>
          <w:tcPr>
            <w:tcW w:w="1421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</w:t>
            </w:r>
          </w:p>
        </w:tc>
      </w:tr>
      <w:tr>
        <w:tc>
          <w:tcPr>
            <w:tcW w:w="4820" w:type="dxa"/>
            <w:gridSpan w:val="2"/>
            <w:vMerge w:val="restart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Итого по подпрограмме 2</w:t>
            </w:r>
          </w:p>
        </w:tc>
        <w:tc>
          <w:tcPr>
            <w:tcW w:w="266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Всего, 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.:</w:t>
            </w:r>
          </w:p>
        </w:tc>
        <w:tc>
          <w:tcPr>
            <w:tcW w:w="1813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17 493,77</w:t>
            </w:r>
          </w:p>
        </w:tc>
        <w:tc>
          <w:tcPr>
            <w:tcW w:w="1842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12 088,00</w:t>
            </w:r>
          </w:p>
        </w:tc>
        <w:tc>
          <w:tcPr>
            <w:tcW w:w="2001" w:type="dxa"/>
            <w:gridSpan w:val="3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12 088,00</w:t>
            </w:r>
          </w:p>
        </w:tc>
        <w:tc>
          <w:tcPr>
            <w:tcW w:w="1421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</w:t>
            </w:r>
          </w:p>
        </w:tc>
      </w:tr>
      <w:tr>
        <w:tc>
          <w:tcPr>
            <w:tcW w:w="4820" w:type="dxa"/>
            <w:gridSpan w:val="2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6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Финансовое управление Администрации ЗАТО Северск</w:t>
            </w:r>
          </w:p>
        </w:tc>
        <w:tc>
          <w:tcPr>
            <w:tcW w:w="1813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17 493,77</w:t>
            </w:r>
          </w:p>
        </w:tc>
        <w:tc>
          <w:tcPr>
            <w:tcW w:w="1842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12 088,00</w:t>
            </w:r>
          </w:p>
        </w:tc>
        <w:tc>
          <w:tcPr>
            <w:tcW w:w="2001" w:type="dxa"/>
            <w:gridSpan w:val="3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12 088,00</w:t>
            </w:r>
          </w:p>
        </w:tc>
        <w:tc>
          <w:tcPr>
            <w:tcW w:w="1421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</w:t>
            </w:r>
          </w:p>
        </w:tc>
      </w:tr>
      <w:tr>
        <w:tc>
          <w:tcPr>
            <w:tcW w:w="4820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Подпрограмма 3 «Обеспечивающая подпрограмма»</w:t>
            </w:r>
          </w:p>
          <w:p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</w:p>
          <w:p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6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Всего, 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.:</w:t>
            </w:r>
          </w:p>
        </w:tc>
        <w:tc>
          <w:tcPr>
            <w:tcW w:w="18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33 796,20</w:t>
            </w:r>
          </w:p>
        </w:tc>
        <w:tc>
          <w:tcPr>
            <w:tcW w:w="1862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31 623,80</w:t>
            </w:r>
          </w:p>
        </w:tc>
        <w:tc>
          <w:tcPr>
            <w:tcW w:w="198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31 623,80</w:t>
            </w:r>
          </w:p>
        </w:tc>
        <w:tc>
          <w:tcPr>
            <w:tcW w:w="1421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94</w:t>
            </w:r>
          </w:p>
        </w:tc>
      </w:tr>
      <w:tr>
        <w:tc>
          <w:tcPr>
            <w:tcW w:w="482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66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Финансовое управление Администрации ЗАТО Северск</w:t>
            </w:r>
          </w:p>
        </w:tc>
        <w:tc>
          <w:tcPr>
            <w:tcW w:w="18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33 796,20</w:t>
            </w:r>
          </w:p>
        </w:tc>
        <w:tc>
          <w:tcPr>
            <w:tcW w:w="1862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31 623,80</w:t>
            </w:r>
          </w:p>
        </w:tc>
        <w:tc>
          <w:tcPr>
            <w:tcW w:w="198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31 623,80</w:t>
            </w:r>
          </w:p>
        </w:tc>
        <w:tc>
          <w:tcPr>
            <w:tcW w:w="1421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94</w:t>
            </w:r>
          </w:p>
        </w:tc>
      </w:tr>
      <w:tr>
        <w:tc>
          <w:tcPr>
            <w:tcW w:w="4820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Итого по подпрограмме 3</w:t>
            </w:r>
          </w:p>
        </w:tc>
        <w:tc>
          <w:tcPr>
            <w:tcW w:w="266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Всего, 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.:</w:t>
            </w:r>
          </w:p>
        </w:tc>
        <w:tc>
          <w:tcPr>
            <w:tcW w:w="18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33 796,20</w:t>
            </w:r>
          </w:p>
        </w:tc>
        <w:tc>
          <w:tcPr>
            <w:tcW w:w="1862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31 623,80</w:t>
            </w:r>
          </w:p>
        </w:tc>
        <w:tc>
          <w:tcPr>
            <w:tcW w:w="198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31 623,80</w:t>
            </w:r>
          </w:p>
        </w:tc>
        <w:tc>
          <w:tcPr>
            <w:tcW w:w="1421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94</w:t>
            </w:r>
          </w:p>
        </w:tc>
      </w:tr>
      <w:tr>
        <w:tc>
          <w:tcPr>
            <w:tcW w:w="482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66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Финансовое управление Администрации ЗАТО Северск</w:t>
            </w:r>
          </w:p>
        </w:tc>
        <w:tc>
          <w:tcPr>
            <w:tcW w:w="18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33 796,20</w:t>
            </w:r>
          </w:p>
        </w:tc>
        <w:tc>
          <w:tcPr>
            <w:tcW w:w="1862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31 623,80</w:t>
            </w:r>
          </w:p>
        </w:tc>
        <w:tc>
          <w:tcPr>
            <w:tcW w:w="198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31 623,80</w:t>
            </w:r>
          </w:p>
        </w:tc>
        <w:tc>
          <w:tcPr>
            <w:tcW w:w="1421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94</w:t>
            </w:r>
          </w:p>
        </w:tc>
      </w:tr>
      <w:tr>
        <w:tc>
          <w:tcPr>
            <w:tcW w:w="4820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Итого по Программе </w:t>
            </w:r>
          </w:p>
        </w:tc>
        <w:tc>
          <w:tcPr>
            <w:tcW w:w="266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Всего, 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.:</w:t>
            </w:r>
          </w:p>
        </w:tc>
        <w:tc>
          <w:tcPr>
            <w:tcW w:w="18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51 800,65</w:t>
            </w:r>
          </w:p>
        </w:tc>
        <w:tc>
          <w:tcPr>
            <w:tcW w:w="1862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44 222,48</w:t>
            </w:r>
          </w:p>
        </w:tc>
        <w:tc>
          <w:tcPr>
            <w:tcW w:w="198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44 222,48</w:t>
            </w:r>
          </w:p>
        </w:tc>
        <w:tc>
          <w:tcPr>
            <w:tcW w:w="1421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85</w:t>
            </w:r>
          </w:p>
        </w:tc>
      </w:tr>
      <w:tr>
        <w:trPr>
          <w:trHeight w:val="400"/>
        </w:trPr>
        <w:tc>
          <w:tcPr>
            <w:tcW w:w="482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6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Финансовое управление Администрации ЗАТО Северск</w:t>
            </w:r>
          </w:p>
        </w:tc>
        <w:tc>
          <w:tcPr>
            <w:tcW w:w="18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51 800,65</w:t>
            </w:r>
          </w:p>
        </w:tc>
        <w:tc>
          <w:tcPr>
            <w:tcW w:w="1862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44 222,48</w:t>
            </w:r>
          </w:p>
        </w:tc>
        <w:tc>
          <w:tcPr>
            <w:tcW w:w="198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44 222,48</w:t>
            </w:r>
          </w:p>
        </w:tc>
        <w:tc>
          <w:tcPr>
            <w:tcW w:w="1421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85</w:t>
            </w:r>
          </w:p>
        </w:tc>
      </w:tr>
    </w:tbl>
    <w:p>
      <w:pPr>
        <w:spacing w:after="0"/>
        <w:rPr>
          <w:rFonts w:ascii="Times New Roman" w:hAnsi="Times New Roman" w:cs="Times New Roman"/>
        </w:rPr>
      </w:pPr>
    </w:p>
    <w:p>
      <w:pPr>
        <w:spacing w:after="0"/>
        <w:rPr>
          <w:rFonts w:ascii="Times New Roman" w:hAnsi="Times New Roman" w:cs="Times New Roman"/>
        </w:rPr>
      </w:pPr>
    </w:p>
    <w:p>
      <w:pPr>
        <w:spacing w:after="0"/>
        <w:rPr>
          <w:rFonts w:ascii="Times New Roman" w:hAnsi="Times New Roman" w:cs="Times New Roman"/>
        </w:rPr>
      </w:pPr>
    </w:p>
    <w:p>
      <w:pPr>
        <w:spacing w:after="0"/>
        <w:rPr>
          <w:rFonts w:ascii="Times New Roman" w:hAnsi="Times New Roman" w:cs="Times New Roman"/>
        </w:rPr>
      </w:pPr>
      <w:bookmarkStart w:id="2" w:name="_GoBack"/>
      <w:bookmarkEnd w:id="2"/>
    </w:p>
    <w:p>
      <w:pPr>
        <w:spacing w:after="0"/>
        <w:rPr>
          <w:rFonts w:ascii="Times New Roman" w:hAnsi="Times New Roman" w:cs="Times New Roman"/>
        </w:rPr>
      </w:pPr>
    </w:p>
    <w:p>
      <w:pPr>
        <w:spacing w:after="0"/>
        <w:rPr>
          <w:rFonts w:ascii="Times New Roman" w:hAnsi="Times New Roman" w:cs="Times New Roman"/>
        </w:rPr>
      </w:pPr>
    </w:p>
    <w:p>
      <w:pPr>
        <w:spacing w:after="0"/>
        <w:rPr>
          <w:rFonts w:ascii="Times New Roman" w:hAnsi="Times New Roman" w:cs="Times New Roman"/>
        </w:rPr>
      </w:pPr>
    </w:p>
    <w:sectPr>
      <w:headerReference w:type="default" r:id="rId6"/>
      <w:footerReference w:type="default" r:id="rId7"/>
      <w:footerReference w:type="first" r:id="rId8"/>
      <w:pgSz w:w="16838" w:h="11906" w:orient="landscape"/>
      <w:pgMar w:top="567" w:right="1440" w:bottom="567" w:left="144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7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Внутренний номер: 314304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7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Внутренний номер: 314304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3360737"/>
      <w:docPartObj>
        <w:docPartGallery w:val="Page Numbers (Top of Page)"/>
        <w:docPartUnique/>
      </w:docPartObj>
    </w:sdtPr>
    <w:sdtContent>
      <w:p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DF734B-9398-437C-BAE9-4FE6B16E6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2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2297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Seregina</dc:creator>
  <cp:keywords/>
  <dc:description/>
  <cp:lastModifiedBy>Серегина М.А.</cp:lastModifiedBy>
  <cp:revision>40</cp:revision>
  <cp:lastPrinted>2023-02-13T06:21:00Z</cp:lastPrinted>
  <dcterms:created xsi:type="dcterms:W3CDTF">2020-01-29T08:17:00Z</dcterms:created>
  <dcterms:modified xsi:type="dcterms:W3CDTF">2024-02-15T01:37:00Z</dcterms:modified>
</cp:coreProperties>
</file>